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8A4E9" w14:textId="41889B39" w:rsidR="007F4AB0" w:rsidRDefault="009E6C1E">
      <w:pPr>
        <w:rPr>
          <w:rFonts w:ascii="Segoe UI" w:hAnsi="Segoe UI" w:cs="Segoe UI"/>
          <w:b/>
        </w:rPr>
      </w:pPr>
      <w:r w:rsidRPr="009E6C1E">
        <w:rPr>
          <w:rFonts w:ascii="Segoe UI" w:hAnsi="Segoe UI" w:cs="Segoe UI"/>
          <w:b/>
        </w:rPr>
        <w:t>Příloha č. 7</w:t>
      </w:r>
      <w:r>
        <w:t xml:space="preserve"> </w:t>
      </w:r>
      <w:r>
        <w:rPr>
          <w:rFonts w:ascii="Segoe UI" w:hAnsi="Segoe UI" w:cs="Segoe UI"/>
          <w:b/>
        </w:rPr>
        <w:t>S</w:t>
      </w:r>
      <w:r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Pr="00BF2231">
        <w:rPr>
          <w:rFonts w:ascii="Segoe UI" w:hAnsi="Segoe UI" w:cs="Segoe UI"/>
          <w:b/>
        </w:rPr>
        <w:t>akutrolejových</w:t>
      </w:r>
      <w:proofErr w:type="spellEnd"/>
      <w:r w:rsidRPr="00BF2231">
        <w:rPr>
          <w:rFonts w:ascii="Segoe UI" w:hAnsi="Segoe UI" w:cs="Segoe UI"/>
          <w:b/>
        </w:rPr>
        <w:t xml:space="preserve"> jednotek</w:t>
      </w:r>
    </w:p>
    <w:p w14:paraId="10B80752" w14:textId="77777777" w:rsidR="009E6C1E" w:rsidRDefault="009E6C1E">
      <w:pPr>
        <w:rPr>
          <w:rFonts w:ascii="Segoe UI" w:hAnsi="Segoe UI" w:cs="Segoe UI"/>
          <w:b/>
        </w:rPr>
      </w:pPr>
    </w:p>
    <w:p w14:paraId="61D12E4F" w14:textId="33DBDB5C" w:rsidR="009E6C1E" w:rsidRDefault="00C45EEB" w:rsidP="009E6C1E">
      <w:pPr>
        <w:jc w:val="center"/>
      </w:pPr>
      <w:r w:rsidRPr="009268AF">
        <w:rPr>
          <w:rFonts w:ascii="Segoe UI" w:hAnsi="Segoe UI" w:cs="Segoe UI"/>
          <w:b/>
          <w:highlight w:val="yellow"/>
        </w:rPr>
        <w:t xml:space="preserve">BUDE </w:t>
      </w:r>
      <w:r w:rsidRPr="000D72E8">
        <w:rPr>
          <w:rFonts w:ascii="Segoe UI" w:hAnsi="Segoe UI" w:cs="Segoe UI"/>
          <w:b/>
          <w:highlight w:val="yellow"/>
        </w:rPr>
        <w:t>DOPLNĚNO NA ZÁKLADĚ NABÍDKY DODAVATELE</w:t>
      </w:r>
    </w:p>
    <w:sectPr w:rsidR="009E6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49"/>
    <w:rsid w:val="000339E3"/>
    <w:rsid w:val="00033BD4"/>
    <w:rsid w:val="001917E4"/>
    <w:rsid w:val="001A2849"/>
    <w:rsid w:val="004D50C3"/>
    <w:rsid w:val="007F4AB0"/>
    <w:rsid w:val="009E6C1E"/>
    <w:rsid w:val="00A33F19"/>
    <w:rsid w:val="00B86D8B"/>
    <w:rsid w:val="00C45EEB"/>
    <w:rsid w:val="00D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B6B52"/>
  <w15:chartTrackingRefBased/>
  <w15:docId w15:val="{8C1C9FBB-1DEF-4D40-869F-6451C6E9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A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A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2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2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2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2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A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284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284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284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284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284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284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A2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A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2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A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A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A284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A284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A284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A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284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A28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Baťa</dc:creator>
  <cp:keywords/>
  <dc:description/>
  <cp:lastModifiedBy>Daniel Jadrníček</cp:lastModifiedBy>
  <cp:revision>3</cp:revision>
  <dcterms:created xsi:type="dcterms:W3CDTF">2024-09-17T14:08:00Z</dcterms:created>
  <dcterms:modified xsi:type="dcterms:W3CDTF">2024-09-19T11:44:00Z</dcterms:modified>
</cp:coreProperties>
</file>